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F9DFCD" w14:textId="38162FED" w:rsidR="00664335" w:rsidRDefault="0075244E" w:rsidP="00EB7844">
      <w:pPr>
        <w:pStyle w:val="Punkt"/>
      </w:pPr>
      <w:r>
        <w:t>Zakres instrukcji</w:t>
      </w:r>
    </w:p>
    <w:p w14:paraId="6B0BB946" w14:textId="77777777" w:rsidR="0042213A" w:rsidRDefault="00147416" w:rsidP="00EB784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47416">
        <w:rPr>
          <w:rFonts w:ascii="Times New Roman" w:hAnsi="Times New Roman" w:cs="Times New Roman"/>
          <w:sz w:val="24"/>
          <w:szCs w:val="24"/>
        </w:rPr>
        <w:t xml:space="preserve">Instrukcja dotyczy zasad zatwierdzania tematów prac dyplomowych dla studiów I </w:t>
      </w:r>
      <w:proofErr w:type="spellStart"/>
      <w:r w:rsidRPr="0014741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47416">
        <w:rPr>
          <w:rFonts w:ascii="Times New Roman" w:hAnsi="Times New Roman" w:cs="Times New Roman"/>
          <w:sz w:val="24"/>
          <w:szCs w:val="24"/>
        </w:rPr>
        <w:t xml:space="preserve"> II stopnia, realizowanych w formie stacjonarnej i niestacjonarnej.</w:t>
      </w:r>
    </w:p>
    <w:p w14:paraId="3BCFB1BC" w14:textId="77777777" w:rsidR="005933A7" w:rsidRPr="005933A7" w:rsidRDefault="005933A7" w:rsidP="00EB7844">
      <w:pPr>
        <w:pStyle w:val="Punkt"/>
      </w:pPr>
      <w:r w:rsidRPr="00B76253">
        <w:t>Proponowanie</w:t>
      </w:r>
      <w:r w:rsidRPr="005933A7">
        <w:t xml:space="preserve"> tematów prac dyplomowych inżynierskich / prac dyplomowych magisterskich</w:t>
      </w:r>
    </w:p>
    <w:p w14:paraId="29E24427" w14:textId="77777777" w:rsidR="005933A7" w:rsidRPr="005933A7" w:rsidRDefault="005933A7" w:rsidP="00EB7844">
      <w:pPr>
        <w:pStyle w:val="Podpunkt"/>
      </w:pPr>
      <w:r w:rsidRPr="00EB7844">
        <w:t>Tematy</w:t>
      </w:r>
      <w:r w:rsidRPr="005933A7">
        <w:t xml:space="preserve"> </w:t>
      </w:r>
      <w:r w:rsidRPr="00B76253">
        <w:t>mogą</w:t>
      </w:r>
      <w:r w:rsidRPr="005933A7">
        <w:t xml:space="preserve"> proponować:</w:t>
      </w:r>
    </w:p>
    <w:p w14:paraId="685D5140" w14:textId="77777777" w:rsidR="005933A7" w:rsidRPr="005933A7" w:rsidRDefault="005933A7" w:rsidP="00B76253">
      <w:pPr>
        <w:pStyle w:val="wykreskowanie"/>
      </w:pPr>
      <w:r w:rsidRPr="005933A7">
        <w:t>nauczyciele akademiccy Wydziału oraz doktoranci,</w:t>
      </w:r>
    </w:p>
    <w:p w14:paraId="5F02F038" w14:textId="77777777" w:rsidR="005933A7" w:rsidRPr="00B76253" w:rsidRDefault="005933A7" w:rsidP="00B76253">
      <w:pPr>
        <w:pStyle w:val="wykreskowanie"/>
        <w:numPr>
          <w:ilvl w:val="0"/>
          <w:numId w:val="8"/>
        </w:numPr>
      </w:pPr>
      <w:r w:rsidRPr="00B76253">
        <w:t>zainteresowani studenci,</w:t>
      </w:r>
    </w:p>
    <w:p w14:paraId="0EC68ABC" w14:textId="77777777" w:rsidR="005933A7" w:rsidRPr="005933A7" w:rsidRDefault="005933A7" w:rsidP="00147416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33A7">
        <w:rPr>
          <w:rFonts w:ascii="Times New Roman" w:hAnsi="Times New Roman" w:cs="Times New Roman"/>
          <w:sz w:val="24"/>
          <w:szCs w:val="24"/>
        </w:rPr>
        <w:t>Kierownik jednostki organizacyjnej Wydziału na wniosek jednostek zewnętrznych, w tym firm, stowarzyszeń, urzędów i instytucji.</w:t>
      </w:r>
    </w:p>
    <w:p w14:paraId="71C50178" w14:textId="77777777" w:rsidR="005933A7" w:rsidRDefault="005933A7" w:rsidP="00EB7844">
      <w:pPr>
        <w:pStyle w:val="Podpunkt"/>
      </w:pPr>
      <w:r w:rsidRPr="005933A7">
        <w:t>Wprowadza się następujące kategorie prac dyplomowych:</w:t>
      </w:r>
    </w:p>
    <w:p w14:paraId="2DD65B1F" w14:textId="77777777" w:rsidR="00EB3993" w:rsidRPr="000D1CEC" w:rsidRDefault="00EB3993" w:rsidP="00B76253">
      <w:pPr>
        <w:pStyle w:val="wykreskowanie"/>
      </w:pPr>
      <w:r w:rsidRPr="000D1CEC">
        <w:t>praca pisemna,</w:t>
      </w:r>
    </w:p>
    <w:p w14:paraId="137277ED" w14:textId="77777777" w:rsidR="00EB3993" w:rsidRPr="000D1CEC" w:rsidRDefault="00EB3993" w:rsidP="00B76253">
      <w:pPr>
        <w:pStyle w:val="wykreskowanie"/>
      </w:pPr>
      <w:r w:rsidRPr="000D1CEC">
        <w:t>opublikowany artykuł,</w:t>
      </w:r>
    </w:p>
    <w:p w14:paraId="296F7366" w14:textId="2DA92CFE" w:rsidR="00EB3993" w:rsidRPr="000D1CEC" w:rsidRDefault="00EB3993" w:rsidP="00B76253">
      <w:pPr>
        <w:pStyle w:val="wykreskowanie"/>
      </w:pPr>
      <w:r>
        <w:t xml:space="preserve">praca projektowa (w </w:t>
      </w:r>
      <w:r w:rsidR="19F3C43F">
        <w:t>tym</w:t>
      </w:r>
      <w:r>
        <w:t>: projekt i wykonanie pro</w:t>
      </w:r>
      <w:r w:rsidR="00E02844">
        <w:t>gramu lub systemu komputerowego,</w:t>
      </w:r>
      <w:r>
        <w:t xml:space="preserve"> praca doświadczalna</w:t>
      </w:r>
      <w:r w:rsidR="00E02844">
        <w:t>,</w:t>
      </w:r>
      <w:r w:rsidR="41AA3072">
        <w:t xml:space="preserve"> model i symulacja</w:t>
      </w:r>
      <w:r>
        <w:t>),</w:t>
      </w:r>
    </w:p>
    <w:p w14:paraId="33AAE1A7" w14:textId="77777777" w:rsidR="00EB3993" w:rsidRPr="000D1CEC" w:rsidRDefault="00EB3993" w:rsidP="00B76253">
      <w:pPr>
        <w:pStyle w:val="wykreskowanie"/>
      </w:pPr>
      <w:r w:rsidRPr="000D1CEC">
        <w:t>praca konstrukcyjna,</w:t>
      </w:r>
    </w:p>
    <w:p w14:paraId="3D9F9617" w14:textId="77777777" w:rsidR="00EB3993" w:rsidRPr="000D1CEC" w:rsidRDefault="00EB3993" w:rsidP="00B76253">
      <w:pPr>
        <w:pStyle w:val="wykreskowanie"/>
      </w:pPr>
      <w:r w:rsidRPr="000D1CEC">
        <w:t>praca technologiczna.</w:t>
      </w:r>
    </w:p>
    <w:p w14:paraId="2E4DC2B4" w14:textId="77777777" w:rsidR="005933A7" w:rsidRPr="005933A7" w:rsidRDefault="005933A7" w:rsidP="00EB7844">
      <w:pPr>
        <w:pStyle w:val="Punkt"/>
      </w:pPr>
      <w:r w:rsidRPr="005933A7">
        <w:t>Wybór i wydanie tematów prac dyplomowych inżynierskich / prac dyplomowych magisterskich</w:t>
      </w:r>
    </w:p>
    <w:p w14:paraId="78333EC4" w14:textId="0BB12EC8" w:rsidR="005933A7" w:rsidRPr="005933A7" w:rsidRDefault="005933A7" w:rsidP="00EB7844">
      <w:pPr>
        <w:pStyle w:val="Podpunkt"/>
      </w:pPr>
      <w:r>
        <w:t xml:space="preserve">Kierownik jednostki organizacyjnej zobowiązany jest zapewnić studentom liczbę tematów o co najmniej 10% większą od liczby studentów wybierających tematy. Kierownik jednostki organizacyjnej przydziela promotorów do zaakceptowanych tematów i w uzasadnionych przypadkach powołuje innych specjalistów </w:t>
      </w:r>
      <w:r w:rsidR="00EB7844">
        <w:br/>
      </w:r>
      <w:r>
        <w:t xml:space="preserve">w charakterze </w:t>
      </w:r>
      <w:r w:rsidR="00350EDE">
        <w:t>opiekunów prac</w:t>
      </w:r>
      <w:r>
        <w:t>.</w:t>
      </w:r>
    </w:p>
    <w:p w14:paraId="60FBDB10" w14:textId="77777777" w:rsidR="005933A7" w:rsidRDefault="005933A7" w:rsidP="00EB7844">
      <w:pPr>
        <w:pStyle w:val="Podpunkt"/>
      </w:pPr>
      <w:r w:rsidRPr="005933A7">
        <w:t>Studenci mają prawo kontaktowania się z osobami proponującymi tematy prac dyplomowych inżynierskich / prac dyplomowych magisterskich, przed wybraniem tematu. Studenci zgłaszają chęć realizacji danego tematu w sposób ustalony przez Kierownika jednostki organizacyjnej. Osoby proponujące tematy mają prawo wskazać studenta spośród chcących wykonywać dany temat według ustalonych przez siebie zasad.</w:t>
      </w:r>
    </w:p>
    <w:p w14:paraId="390FEA60" w14:textId="7B2D2E06" w:rsidR="00A21B57" w:rsidRDefault="00A21B57" w:rsidP="00EB7844">
      <w:pPr>
        <w:pStyle w:val="Podpunkt"/>
      </w:pPr>
      <w:r w:rsidRPr="005933A7">
        <w:t xml:space="preserve">Tematy prac dyplomowych powinny </w:t>
      </w:r>
      <w:r w:rsidR="000B75B8">
        <w:t xml:space="preserve">spełniać wymogi regulaminu studiów </w:t>
      </w:r>
      <w:r w:rsidR="0036283B">
        <w:t xml:space="preserve">oraz </w:t>
      </w:r>
      <w:r w:rsidRPr="005933A7">
        <w:t>być adekwatne do nadawanego tytułu zawodowego.</w:t>
      </w:r>
    </w:p>
    <w:p w14:paraId="329F3E7E" w14:textId="275C7637" w:rsidR="00A21B57" w:rsidRDefault="00A2631E" w:rsidP="00EB7844">
      <w:pPr>
        <w:pStyle w:val="Podpunkt"/>
      </w:pPr>
      <w:r>
        <w:t xml:space="preserve">Temat pracy dyplomowej studenta powinien być ustalony nie później niż </w:t>
      </w:r>
      <w:r w:rsidR="00EB7844">
        <w:br/>
      </w:r>
      <w:r>
        <w:t>w pierwszej połowie semestru poprzedzającego semestr dyplomowy.</w:t>
      </w:r>
    </w:p>
    <w:p w14:paraId="222D248B" w14:textId="77777777" w:rsidR="005933A7" w:rsidRPr="005933A7" w:rsidRDefault="005933A7" w:rsidP="00EB7844">
      <w:pPr>
        <w:pStyle w:val="Punkt"/>
      </w:pPr>
      <w:r w:rsidRPr="005933A7">
        <w:lastRenderedPageBreak/>
        <w:t>Promotor pracy dyplomowej inżynierskiej / pracy dyplomowej magisterskiej</w:t>
      </w:r>
    </w:p>
    <w:p w14:paraId="38DFA7E3" w14:textId="77777777" w:rsidR="005933A7" w:rsidRPr="005933A7" w:rsidRDefault="005933A7" w:rsidP="00EB784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67291007">
        <w:rPr>
          <w:rFonts w:ascii="Times New Roman" w:hAnsi="Times New Roman" w:cs="Times New Roman"/>
          <w:sz w:val="24"/>
          <w:szCs w:val="24"/>
        </w:rPr>
        <w:t xml:space="preserve">Promotorem pracy dyplomowej inżynierskiej / pracy dyplomowej magisterskiej może być wyłącznie pracownik Wydziału z tytułem lub stopniem naukowym, jak również inna osoba upoważniona Uchwałą </w:t>
      </w:r>
      <w:r w:rsidR="003B46C3" w:rsidRPr="67291007">
        <w:rPr>
          <w:rFonts w:ascii="Times New Roman" w:hAnsi="Times New Roman" w:cs="Times New Roman"/>
          <w:sz w:val="24"/>
          <w:szCs w:val="24"/>
        </w:rPr>
        <w:t>Wydziałowej Komisji ds. Jakości Kształcenia.</w:t>
      </w:r>
      <w:r w:rsidRPr="67291007">
        <w:rPr>
          <w:rFonts w:ascii="Times New Roman" w:hAnsi="Times New Roman" w:cs="Times New Roman"/>
          <w:sz w:val="24"/>
          <w:szCs w:val="24"/>
        </w:rPr>
        <w:t xml:space="preserve"> Ograniczenia związane z liczbą prowadzonych tematów przez promotorów określa Dziekan z zachowaniem przepisów rangi wyższej.</w:t>
      </w:r>
    </w:p>
    <w:p w14:paraId="77387C90" w14:textId="77777777" w:rsidR="00FB01CF" w:rsidRDefault="00FB01CF" w:rsidP="00EB7844">
      <w:pPr>
        <w:pStyle w:val="Punkt"/>
      </w:pPr>
      <w:r>
        <w:t xml:space="preserve">Zgłaszanie tematów </w:t>
      </w:r>
      <w:r w:rsidRPr="005933A7">
        <w:t>prac dyplomowych inżynierskich / prac dyplomowych magisterskich</w:t>
      </w:r>
    </w:p>
    <w:p w14:paraId="4D0F9CFE" w14:textId="212FE15E" w:rsidR="004A2876" w:rsidRPr="005933A7" w:rsidRDefault="004A2876" w:rsidP="00EB784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23022939">
        <w:rPr>
          <w:rFonts w:ascii="Times New Roman" w:hAnsi="Times New Roman" w:cs="Times New Roman"/>
          <w:sz w:val="24"/>
          <w:szCs w:val="24"/>
        </w:rPr>
        <w:t xml:space="preserve">Zgłoszenie tematu pracy dyplomowej </w:t>
      </w:r>
      <w:r w:rsidR="003D7CF6" w:rsidRPr="23022939">
        <w:rPr>
          <w:rFonts w:ascii="Times New Roman" w:hAnsi="Times New Roman" w:cs="Times New Roman"/>
          <w:sz w:val="24"/>
          <w:szCs w:val="24"/>
        </w:rPr>
        <w:t>polega na</w:t>
      </w:r>
      <w:r w:rsidRPr="23022939">
        <w:rPr>
          <w:rFonts w:ascii="Times New Roman" w:hAnsi="Times New Roman" w:cs="Times New Roman"/>
          <w:sz w:val="24"/>
          <w:szCs w:val="24"/>
        </w:rPr>
        <w:t xml:space="preserve"> </w:t>
      </w:r>
      <w:r w:rsidR="00083696" w:rsidRPr="23022939">
        <w:rPr>
          <w:rFonts w:ascii="Times New Roman" w:hAnsi="Times New Roman" w:cs="Times New Roman"/>
          <w:sz w:val="24"/>
          <w:szCs w:val="24"/>
        </w:rPr>
        <w:t>wypełnieni</w:t>
      </w:r>
      <w:r w:rsidR="003D7CF6" w:rsidRPr="23022939">
        <w:rPr>
          <w:rFonts w:ascii="Times New Roman" w:hAnsi="Times New Roman" w:cs="Times New Roman"/>
          <w:sz w:val="24"/>
          <w:szCs w:val="24"/>
        </w:rPr>
        <w:t>u</w:t>
      </w:r>
      <w:r w:rsidR="00083696" w:rsidRPr="23022939">
        <w:rPr>
          <w:rFonts w:ascii="Times New Roman" w:hAnsi="Times New Roman" w:cs="Times New Roman"/>
          <w:sz w:val="24"/>
          <w:szCs w:val="24"/>
        </w:rPr>
        <w:t xml:space="preserve"> strony tytułowej pracy dyplomowej inżynierskiej / pracy dyplomowej magisterskiej wg wzoru znajdującego się </w:t>
      </w:r>
      <w:r w:rsidR="00EB7844">
        <w:rPr>
          <w:rFonts w:ascii="Times New Roman" w:hAnsi="Times New Roman" w:cs="Times New Roman"/>
          <w:sz w:val="24"/>
          <w:szCs w:val="24"/>
        </w:rPr>
        <w:br/>
      </w:r>
      <w:r w:rsidR="00083696" w:rsidRPr="23022939">
        <w:rPr>
          <w:rFonts w:ascii="Times New Roman" w:hAnsi="Times New Roman" w:cs="Times New Roman"/>
          <w:sz w:val="24"/>
          <w:szCs w:val="24"/>
        </w:rPr>
        <w:t xml:space="preserve">w załączniku 7.1 do procedury PU13 i </w:t>
      </w:r>
      <w:r w:rsidR="003D7CF6" w:rsidRPr="23022939">
        <w:rPr>
          <w:rFonts w:ascii="Times New Roman" w:hAnsi="Times New Roman" w:cs="Times New Roman"/>
          <w:sz w:val="24"/>
          <w:szCs w:val="24"/>
        </w:rPr>
        <w:t>przekazaniu jej do Wydziałowej komisji ds. Jakości Kształcenia.</w:t>
      </w:r>
    </w:p>
    <w:p w14:paraId="6B069FB3" w14:textId="77777777" w:rsidR="0075244E" w:rsidRPr="00083696" w:rsidRDefault="0075244E" w:rsidP="007524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23022939">
        <w:rPr>
          <w:rFonts w:ascii="Times New Roman" w:hAnsi="Times New Roman" w:cs="Times New Roman"/>
          <w:sz w:val="24"/>
          <w:szCs w:val="24"/>
        </w:rPr>
        <w:t xml:space="preserve">Zgłaszane tematy </w:t>
      </w:r>
      <w:r w:rsidR="003D7CF6" w:rsidRPr="23022939">
        <w:rPr>
          <w:rFonts w:ascii="Times New Roman" w:hAnsi="Times New Roman" w:cs="Times New Roman"/>
          <w:sz w:val="24"/>
          <w:szCs w:val="24"/>
        </w:rPr>
        <w:t>muszą być</w:t>
      </w:r>
      <w:r w:rsidRPr="23022939">
        <w:rPr>
          <w:rFonts w:ascii="Times New Roman" w:hAnsi="Times New Roman" w:cs="Times New Roman"/>
          <w:sz w:val="24"/>
          <w:szCs w:val="24"/>
        </w:rPr>
        <w:t xml:space="preserve"> parafowane </w:t>
      </w:r>
      <w:r w:rsidR="003D7CF6" w:rsidRPr="23022939">
        <w:rPr>
          <w:rFonts w:ascii="Times New Roman" w:hAnsi="Times New Roman" w:cs="Times New Roman"/>
          <w:sz w:val="24"/>
          <w:szCs w:val="24"/>
        </w:rPr>
        <w:t xml:space="preserve">przez </w:t>
      </w:r>
      <w:r w:rsidRPr="23022939">
        <w:rPr>
          <w:rFonts w:ascii="Times New Roman" w:hAnsi="Times New Roman" w:cs="Times New Roman"/>
          <w:sz w:val="24"/>
          <w:szCs w:val="24"/>
        </w:rPr>
        <w:t>Kierownik</w:t>
      </w:r>
      <w:r w:rsidR="003D7CF6" w:rsidRPr="23022939">
        <w:rPr>
          <w:rFonts w:ascii="Times New Roman" w:hAnsi="Times New Roman" w:cs="Times New Roman"/>
          <w:sz w:val="24"/>
          <w:szCs w:val="24"/>
        </w:rPr>
        <w:t>a</w:t>
      </w:r>
      <w:r w:rsidRPr="23022939">
        <w:rPr>
          <w:rFonts w:ascii="Times New Roman" w:hAnsi="Times New Roman" w:cs="Times New Roman"/>
          <w:sz w:val="24"/>
          <w:szCs w:val="24"/>
        </w:rPr>
        <w:t xml:space="preserve"> jednostki organizacyjnej. </w:t>
      </w:r>
    </w:p>
    <w:p w14:paraId="782997A6" w14:textId="77777777" w:rsidR="005933A7" w:rsidRPr="005933A7" w:rsidRDefault="005933A7" w:rsidP="00EB7844">
      <w:pPr>
        <w:pStyle w:val="Punkt"/>
      </w:pPr>
      <w:r w:rsidRPr="005933A7">
        <w:t>Zatwierdzanie tematów prac dyplomowych inżynierskich / prac dyplomowych magisterskich</w:t>
      </w:r>
    </w:p>
    <w:p w14:paraId="6EABC4CC" w14:textId="7CDF4E18" w:rsidR="005933A7" w:rsidRDefault="005933A7" w:rsidP="00EB784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933A7">
        <w:rPr>
          <w:rFonts w:ascii="Times New Roman" w:hAnsi="Times New Roman" w:cs="Times New Roman"/>
          <w:sz w:val="24"/>
          <w:szCs w:val="24"/>
        </w:rPr>
        <w:t xml:space="preserve">Temat </w:t>
      </w:r>
      <w:r w:rsidR="003D7CF6">
        <w:rPr>
          <w:rFonts w:ascii="Times New Roman" w:hAnsi="Times New Roman" w:cs="Times New Roman"/>
          <w:sz w:val="24"/>
          <w:szCs w:val="24"/>
        </w:rPr>
        <w:t>pracy dyplomowej inżynierskiej /</w:t>
      </w:r>
      <w:r w:rsidRPr="005933A7">
        <w:rPr>
          <w:rFonts w:ascii="Times New Roman" w:hAnsi="Times New Roman" w:cs="Times New Roman"/>
          <w:sz w:val="24"/>
          <w:szCs w:val="24"/>
        </w:rPr>
        <w:t xml:space="preserve"> pracy dyplomowej magisterskiej </w:t>
      </w:r>
      <w:r w:rsidR="00013F55">
        <w:rPr>
          <w:rFonts w:ascii="Times New Roman" w:hAnsi="Times New Roman" w:cs="Times New Roman"/>
          <w:sz w:val="24"/>
          <w:szCs w:val="24"/>
        </w:rPr>
        <w:t xml:space="preserve">studenta </w:t>
      </w:r>
      <w:r w:rsidRPr="005933A7">
        <w:rPr>
          <w:rFonts w:ascii="Times New Roman" w:hAnsi="Times New Roman" w:cs="Times New Roman"/>
          <w:sz w:val="24"/>
          <w:szCs w:val="24"/>
        </w:rPr>
        <w:t xml:space="preserve">oraz jej promotora zatwierdza Dziekan po zasięgnięciu opinii </w:t>
      </w:r>
      <w:r w:rsidR="005876BA">
        <w:rPr>
          <w:rFonts w:ascii="Times New Roman" w:hAnsi="Times New Roman" w:cs="Times New Roman"/>
          <w:sz w:val="24"/>
          <w:szCs w:val="24"/>
        </w:rPr>
        <w:t>Wydziałowej Komisji ds. Jakości Kształcenia</w:t>
      </w:r>
      <w:r w:rsidRPr="005933A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EA9ABF0" w14:textId="0EFD81AC" w:rsidR="00A2631E" w:rsidRPr="00A65A9E" w:rsidRDefault="00A2631E" w:rsidP="004221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7C3F8AE8">
        <w:rPr>
          <w:rFonts w:ascii="Times New Roman" w:hAnsi="Times New Roman" w:cs="Times New Roman"/>
          <w:sz w:val="24"/>
          <w:szCs w:val="24"/>
        </w:rPr>
        <w:t xml:space="preserve">Zatwierdzenie tematu pracy dyplomowej inżynierskiej </w:t>
      </w:r>
      <w:r w:rsidR="003D7CF6" w:rsidRPr="7C3F8AE8">
        <w:rPr>
          <w:rFonts w:ascii="Times New Roman" w:hAnsi="Times New Roman" w:cs="Times New Roman"/>
          <w:sz w:val="24"/>
          <w:szCs w:val="24"/>
        </w:rPr>
        <w:t>/</w:t>
      </w:r>
      <w:r w:rsidRPr="7C3F8AE8">
        <w:rPr>
          <w:rFonts w:ascii="Times New Roman" w:hAnsi="Times New Roman" w:cs="Times New Roman"/>
          <w:sz w:val="24"/>
          <w:szCs w:val="24"/>
        </w:rPr>
        <w:t xml:space="preserve"> pracy dyplomowej magisterskiej </w:t>
      </w:r>
      <w:r w:rsidR="00013F55" w:rsidRPr="7C3F8AE8">
        <w:rPr>
          <w:rFonts w:ascii="Times New Roman" w:hAnsi="Times New Roman" w:cs="Times New Roman"/>
          <w:sz w:val="24"/>
          <w:szCs w:val="24"/>
        </w:rPr>
        <w:t xml:space="preserve">studenta </w:t>
      </w:r>
      <w:r w:rsidR="00E02844">
        <w:rPr>
          <w:rFonts w:ascii="Times New Roman" w:hAnsi="Times New Roman" w:cs="Times New Roman"/>
          <w:sz w:val="24"/>
          <w:szCs w:val="24"/>
        </w:rPr>
        <w:t>powinno</w:t>
      </w:r>
      <w:r w:rsidRPr="7C3F8AE8">
        <w:rPr>
          <w:rFonts w:ascii="Times New Roman" w:hAnsi="Times New Roman" w:cs="Times New Roman"/>
          <w:sz w:val="24"/>
          <w:szCs w:val="24"/>
        </w:rPr>
        <w:t xml:space="preserve"> nastąpić w semestrze poprzedzającym semestr dyplomowy.</w:t>
      </w:r>
    </w:p>
    <w:p w14:paraId="5E35EA55" w14:textId="77777777" w:rsidR="005933A7" w:rsidRPr="005933A7" w:rsidRDefault="005933A7" w:rsidP="00EB7844">
      <w:pPr>
        <w:pStyle w:val="Punkt"/>
      </w:pPr>
      <w:r w:rsidRPr="005933A7">
        <w:t>Zmiany tematu i promotora pracy dyplomowej inżynierskiej / pracy dyplomowej magisterskiej</w:t>
      </w:r>
    </w:p>
    <w:p w14:paraId="556B980B" w14:textId="3530A27B" w:rsidR="005933A7" w:rsidRPr="005933A7" w:rsidRDefault="5B85863F" w:rsidP="00EB784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67291007">
        <w:rPr>
          <w:rFonts w:ascii="Times New Roman" w:hAnsi="Times New Roman" w:cs="Times New Roman"/>
          <w:sz w:val="24"/>
          <w:szCs w:val="24"/>
        </w:rPr>
        <w:t>W uzasadnionych przypadkach o</w:t>
      </w:r>
      <w:r w:rsidR="005933A7" w:rsidRPr="67291007">
        <w:rPr>
          <w:rFonts w:ascii="Times New Roman" w:hAnsi="Times New Roman" w:cs="Times New Roman"/>
          <w:sz w:val="24"/>
          <w:szCs w:val="24"/>
        </w:rPr>
        <w:t xml:space="preserve"> zmianie tematu pracy dyplomowej inżynierskiej / pracy dyplomowej magisterskiej </w:t>
      </w:r>
      <w:r w:rsidR="00113406" w:rsidRPr="67291007">
        <w:rPr>
          <w:rFonts w:ascii="Times New Roman" w:hAnsi="Times New Roman" w:cs="Times New Roman"/>
          <w:sz w:val="24"/>
          <w:szCs w:val="24"/>
        </w:rPr>
        <w:t xml:space="preserve">studenta </w:t>
      </w:r>
      <w:r w:rsidR="005933A7" w:rsidRPr="67291007">
        <w:rPr>
          <w:rFonts w:ascii="Times New Roman" w:hAnsi="Times New Roman" w:cs="Times New Roman"/>
          <w:sz w:val="24"/>
          <w:szCs w:val="24"/>
        </w:rPr>
        <w:t xml:space="preserve">decyduje Dziekan </w:t>
      </w:r>
      <w:r w:rsidR="00573CAA" w:rsidRPr="67291007">
        <w:rPr>
          <w:rFonts w:ascii="Times New Roman" w:hAnsi="Times New Roman" w:cs="Times New Roman"/>
          <w:sz w:val="24"/>
          <w:szCs w:val="24"/>
        </w:rPr>
        <w:t xml:space="preserve">po zasięgnięciu opinii </w:t>
      </w:r>
      <w:r w:rsidR="0021074B" w:rsidRPr="67291007">
        <w:rPr>
          <w:rFonts w:ascii="Times New Roman" w:hAnsi="Times New Roman" w:cs="Times New Roman"/>
          <w:sz w:val="24"/>
          <w:szCs w:val="24"/>
        </w:rPr>
        <w:t>Wydziałow</w:t>
      </w:r>
      <w:r w:rsidR="00573CAA" w:rsidRPr="67291007">
        <w:rPr>
          <w:rFonts w:ascii="Times New Roman" w:hAnsi="Times New Roman" w:cs="Times New Roman"/>
          <w:sz w:val="24"/>
          <w:szCs w:val="24"/>
        </w:rPr>
        <w:t>ej</w:t>
      </w:r>
      <w:r w:rsidR="0021074B" w:rsidRPr="67291007">
        <w:rPr>
          <w:rFonts w:ascii="Times New Roman" w:hAnsi="Times New Roman" w:cs="Times New Roman"/>
          <w:sz w:val="24"/>
          <w:szCs w:val="24"/>
        </w:rPr>
        <w:t xml:space="preserve"> Komisj</w:t>
      </w:r>
      <w:r w:rsidR="00573CAA" w:rsidRPr="67291007">
        <w:rPr>
          <w:rFonts w:ascii="Times New Roman" w:hAnsi="Times New Roman" w:cs="Times New Roman"/>
          <w:sz w:val="24"/>
          <w:szCs w:val="24"/>
        </w:rPr>
        <w:t>i</w:t>
      </w:r>
      <w:r w:rsidR="0021074B" w:rsidRPr="67291007">
        <w:rPr>
          <w:rFonts w:ascii="Times New Roman" w:hAnsi="Times New Roman" w:cs="Times New Roman"/>
          <w:sz w:val="24"/>
          <w:szCs w:val="24"/>
        </w:rPr>
        <w:t xml:space="preserve"> ds. Jakości Kształcenia </w:t>
      </w:r>
      <w:r w:rsidR="005933A7" w:rsidRPr="67291007">
        <w:rPr>
          <w:rFonts w:ascii="Times New Roman" w:hAnsi="Times New Roman" w:cs="Times New Roman"/>
          <w:sz w:val="24"/>
          <w:szCs w:val="24"/>
        </w:rPr>
        <w:t xml:space="preserve">na wniosek </w:t>
      </w:r>
      <w:r w:rsidR="00573CAA" w:rsidRPr="67291007">
        <w:rPr>
          <w:rFonts w:ascii="Times New Roman" w:hAnsi="Times New Roman" w:cs="Times New Roman"/>
          <w:sz w:val="24"/>
          <w:szCs w:val="24"/>
        </w:rPr>
        <w:t>promotora</w:t>
      </w:r>
      <w:r w:rsidR="1BE9CBCD" w:rsidRPr="67291007">
        <w:rPr>
          <w:rFonts w:ascii="Times New Roman" w:hAnsi="Times New Roman" w:cs="Times New Roman"/>
          <w:sz w:val="24"/>
          <w:szCs w:val="24"/>
        </w:rPr>
        <w:t xml:space="preserve"> lub studenta</w:t>
      </w:r>
      <w:r w:rsidR="005933A7" w:rsidRPr="67291007">
        <w:rPr>
          <w:rFonts w:ascii="Times New Roman" w:hAnsi="Times New Roman" w:cs="Times New Roman"/>
          <w:sz w:val="24"/>
          <w:szCs w:val="24"/>
        </w:rPr>
        <w:t>, z uzasadnieniem</w:t>
      </w:r>
      <w:r w:rsidR="00A22F6D">
        <w:rPr>
          <w:rFonts w:ascii="Times New Roman" w:hAnsi="Times New Roman" w:cs="Times New Roman"/>
          <w:sz w:val="24"/>
          <w:szCs w:val="24"/>
        </w:rPr>
        <w:t xml:space="preserve"> powodu zmiany tematu</w:t>
      </w:r>
      <w:r w:rsidR="005933A7" w:rsidRPr="67291007">
        <w:rPr>
          <w:rFonts w:ascii="Times New Roman" w:hAnsi="Times New Roman" w:cs="Times New Roman"/>
          <w:sz w:val="24"/>
          <w:szCs w:val="24"/>
        </w:rPr>
        <w:t>, parafowany przez Kierownika jednostki organizacyjnej.</w:t>
      </w:r>
    </w:p>
    <w:p w14:paraId="315FBAB5" w14:textId="77777777" w:rsidR="00783A9C" w:rsidRPr="00AE3D80" w:rsidRDefault="00783A9C" w:rsidP="00EB7844">
      <w:pPr>
        <w:pStyle w:val="Punkt"/>
      </w:pPr>
      <w:r w:rsidRPr="00AE3D80">
        <w:t>Załączniki</w:t>
      </w:r>
    </w:p>
    <w:p w14:paraId="035E078E" w14:textId="77777777" w:rsidR="00783A9C" w:rsidRPr="00AE3D80" w:rsidRDefault="00783A9C" w:rsidP="00EB7844">
      <w:pPr>
        <w:pStyle w:val="Punkt"/>
      </w:pPr>
      <w:r w:rsidRPr="00AE3D80">
        <w:t>Rozdzielnik</w:t>
      </w:r>
    </w:p>
    <w:p w14:paraId="4954726E" w14:textId="77777777" w:rsidR="00783A9C" w:rsidRPr="00A55AF1" w:rsidRDefault="00783A9C" w:rsidP="00783A9C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A55AF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Ind w:w="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3"/>
        <w:gridCol w:w="5220"/>
        <w:gridCol w:w="2052"/>
      </w:tblGrid>
      <w:tr w:rsidR="00783A9C" w:rsidRPr="0055181F" w14:paraId="01A9C716" w14:textId="77777777" w:rsidTr="00C578E9">
        <w:tc>
          <w:tcPr>
            <w:tcW w:w="1233" w:type="dxa"/>
          </w:tcPr>
          <w:p w14:paraId="47B6C75E" w14:textId="77777777" w:rsidR="00783A9C" w:rsidRPr="0055181F" w:rsidRDefault="00783A9C" w:rsidP="00C578E9">
            <w:pPr>
              <w:numPr>
                <w:ilvl w:val="12"/>
                <w:numId w:val="0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81F">
              <w:rPr>
                <w:rFonts w:ascii="Times New Roman" w:hAnsi="Times New Roman"/>
                <w:sz w:val="24"/>
                <w:szCs w:val="24"/>
              </w:rPr>
              <w:t>Oryginał</w:t>
            </w:r>
          </w:p>
        </w:tc>
        <w:tc>
          <w:tcPr>
            <w:tcW w:w="5220" w:type="dxa"/>
          </w:tcPr>
          <w:p w14:paraId="4A0B4015" w14:textId="5BE760FA" w:rsidR="00783A9C" w:rsidRPr="0055181F" w:rsidRDefault="00783A9C" w:rsidP="00A22F6D">
            <w:pPr>
              <w:numPr>
                <w:ilvl w:val="0"/>
                <w:numId w:val="11"/>
              </w:numPr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Dziekan</w:t>
            </w:r>
          </w:p>
        </w:tc>
        <w:tc>
          <w:tcPr>
            <w:tcW w:w="2052" w:type="dxa"/>
          </w:tcPr>
          <w:p w14:paraId="2CA644CA" w14:textId="77777777" w:rsidR="00783A9C" w:rsidRPr="00A22F6D" w:rsidRDefault="00783A9C" w:rsidP="00A22F6D">
            <w:pPr>
              <w:pStyle w:val="Akapitzlist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3A9C" w:rsidRPr="0055181F" w14:paraId="39332E54" w14:textId="77777777" w:rsidTr="00C578E9">
        <w:trPr>
          <w:cantSplit/>
        </w:trPr>
        <w:tc>
          <w:tcPr>
            <w:tcW w:w="1233" w:type="dxa"/>
          </w:tcPr>
          <w:p w14:paraId="69475854" w14:textId="77777777" w:rsidR="00783A9C" w:rsidRPr="0055181F" w:rsidRDefault="00783A9C" w:rsidP="00C578E9">
            <w:pPr>
              <w:numPr>
                <w:ilvl w:val="12"/>
                <w:numId w:val="0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81F">
              <w:rPr>
                <w:rFonts w:ascii="Times New Roman" w:hAnsi="Times New Roman"/>
                <w:sz w:val="24"/>
                <w:szCs w:val="24"/>
              </w:rPr>
              <w:t>Kopia</w:t>
            </w:r>
          </w:p>
        </w:tc>
        <w:tc>
          <w:tcPr>
            <w:tcW w:w="7272" w:type="dxa"/>
            <w:gridSpan w:val="2"/>
          </w:tcPr>
          <w:p w14:paraId="71147757" w14:textId="7790330A" w:rsidR="00783A9C" w:rsidRPr="00A22F6D" w:rsidRDefault="00783A9C" w:rsidP="00A22F6D">
            <w:pPr>
              <w:pStyle w:val="Akapitzlist"/>
              <w:numPr>
                <w:ilvl w:val="0"/>
                <w:numId w:val="1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F6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udostępniane na serwerze uczelnianym</w:t>
            </w:r>
          </w:p>
        </w:tc>
      </w:tr>
    </w:tbl>
    <w:p w14:paraId="7B8531BE" w14:textId="77777777" w:rsidR="00783A9C" w:rsidRPr="00A55AF1" w:rsidRDefault="00783A9C" w:rsidP="00783A9C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FD22F13" w14:textId="514FB5C6" w:rsidR="00783A9C" w:rsidRPr="00EB7844" w:rsidRDefault="00783A9C" w:rsidP="00EB7844">
      <w:pPr>
        <w:pStyle w:val="Punkt"/>
      </w:pPr>
      <w:r w:rsidRPr="00EB7844">
        <w:lastRenderedPageBreak/>
        <w:t xml:space="preserve">Aktualizacja </w:t>
      </w:r>
      <w:r w:rsidR="013298B4" w:rsidRPr="00EB7844">
        <w:t>instrukcji</w:t>
      </w:r>
    </w:p>
    <w:p w14:paraId="7D64B8DA" w14:textId="77777777" w:rsidR="00783A9C" w:rsidRPr="00A55AF1" w:rsidRDefault="00783A9C" w:rsidP="00783A9C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935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2"/>
        <w:gridCol w:w="4683"/>
        <w:gridCol w:w="992"/>
        <w:gridCol w:w="1559"/>
      </w:tblGrid>
      <w:tr w:rsidR="00783A9C" w:rsidRPr="0055181F" w14:paraId="4A5B4BF9" w14:textId="77777777" w:rsidTr="00A22F6D">
        <w:trPr>
          <w:cantSplit/>
          <w:trHeight w:val="38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1471F1" w14:textId="77777777" w:rsidR="00783A9C" w:rsidRPr="0055181F" w:rsidRDefault="00783A9C" w:rsidP="00C578E9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55181F">
              <w:rPr>
                <w:rFonts w:ascii="Times New Roman" w:hAnsi="Times New Roman"/>
                <w:b/>
                <w:sz w:val="24"/>
              </w:rPr>
              <w:t>Nr zmiany</w:t>
            </w:r>
          </w:p>
        </w:tc>
        <w:tc>
          <w:tcPr>
            <w:tcW w:w="468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14:paraId="5763F002" w14:textId="77777777" w:rsidR="00783A9C" w:rsidRPr="0055181F" w:rsidRDefault="00783A9C" w:rsidP="00C578E9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55181F">
              <w:rPr>
                <w:rFonts w:ascii="Times New Roman" w:hAnsi="Times New Roman"/>
                <w:b/>
                <w:sz w:val="24"/>
              </w:rPr>
              <w:t>Zakres zmiany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FB652E" w14:textId="77777777" w:rsidR="00783A9C" w:rsidRPr="0055181F" w:rsidRDefault="00783A9C" w:rsidP="00C578E9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55181F">
              <w:rPr>
                <w:rFonts w:ascii="Times New Roman" w:hAnsi="Times New Roman"/>
                <w:b/>
                <w:sz w:val="24"/>
              </w:rPr>
              <w:t>Nr str.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655121" w14:textId="77777777" w:rsidR="00783A9C" w:rsidRPr="00D7458A" w:rsidRDefault="00783A9C" w:rsidP="00C578E9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D7458A">
              <w:rPr>
                <w:rFonts w:ascii="Times New Roman" w:hAnsi="Times New Roman"/>
                <w:b/>
                <w:sz w:val="24"/>
              </w:rPr>
              <w:t>Data/</w:t>
            </w:r>
          </w:p>
          <w:p w14:paraId="7BE63A66" w14:textId="77777777" w:rsidR="00783A9C" w:rsidRPr="0055181F" w:rsidRDefault="00783A9C" w:rsidP="00C578E9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D7458A">
              <w:rPr>
                <w:rFonts w:ascii="Times New Roman" w:hAnsi="Times New Roman"/>
                <w:b/>
                <w:sz w:val="24"/>
              </w:rPr>
              <w:t>podpis</w:t>
            </w:r>
          </w:p>
        </w:tc>
      </w:tr>
      <w:tr w:rsidR="00783A9C" w:rsidRPr="0055181F" w14:paraId="68F36F8F" w14:textId="77777777" w:rsidTr="00A22F6D">
        <w:trPr>
          <w:cantSplit/>
        </w:trPr>
        <w:tc>
          <w:tcPr>
            <w:tcW w:w="212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B7E5F1B" w14:textId="77777777" w:rsidR="00783A9C" w:rsidRPr="0055181F" w:rsidRDefault="00783A9C" w:rsidP="00C578E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36BDF" w14:textId="77777777" w:rsidR="00783A9C" w:rsidRPr="0055181F" w:rsidRDefault="00783A9C" w:rsidP="00C578E9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E146A" w14:textId="77777777" w:rsidR="00783A9C" w:rsidRPr="0055181F" w:rsidRDefault="00783A9C" w:rsidP="00C578E9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B020E83" w14:textId="77777777" w:rsidR="00783A9C" w:rsidRPr="0055181F" w:rsidRDefault="00783A9C" w:rsidP="00C578E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83A9C" w:rsidRPr="0055181F" w14:paraId="57DC5522" w14:textId="77777777" w:rsidTr="00A22F6D">
        <w:trPr>
          <w:cantSplit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E0BB516" w14:textId="77777777" w:rsidR="00783A9C" w:rsidRPr="0055181F" w:rsidRDefault="00783A9C" w:rsidP="00C578E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EFBAA" w14:textId="77777777" w:rsidR="00783A9C" w:rsidRPr="0055181F" w:rsidRDefault="00783A9C" w:rsidP="00C578E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96719" w14:textId="77777777" w:rsidR="00783A9C" w:rsidRPr="0055181F" w:rsidRDefault="00783A9C" w:rsidP="00C578E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F7508B8" w14:textId="77777777" w:rsidR="00783A9C" w:rsidRPr="0055181F" w:rsidRDefault="00783A9C" w:rsidP="00C578E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83A9C" w:rsidRPr="0055181F" w14:paraId="32DE7075" w14:textId="77777777" w:rsidTr="00A22F6D">
        <w:trPr>
          <w:cantSplit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BACE79" w14:textId="77777777" w:rsidR="00783A9C" w:rsidRPr="0055181F" w:rsidRDefault="00783A9C" w:rsidP="00C578E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FB89F" w14:textId="77777777" w:rsidR="00783A9C" w:rsidRPr="0055181F" w:rsidRDefault="00783A9C" w:rsidP="00C578E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A7C3C" w14:textId="77777777" w:rsidR="00783A9C" w:rsidRPr="0055181F" w:rsidRDefault="00783A9C" w:rsidP="00C578E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E6CE6C8" w14:textId="77777777" w:rsidR="00783A9C" w:rsidRPr="0055181F" w:rsidRDefault="00783A9C" w:rsidP="00C578E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1A8CFE44" w14:textId="77777777" w:rsidR="00783A9C" w:rsidRPr="00A55AF1" w:rsidRDefault="00783A9C" w:rsidP="00783A9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50BDE5B" w14:textId="77777777" w:rsidR="00783A9C" w:rsidRPr="00664335" w:rsidRDefault="00783A9C" w:rsidP="00EB7844">
      <w:pPr>
        <w:pStyle w:val="Punkt"/>
        <w:numPr>
          <w:ilvl w:val="0"/>
          <w:numId w:val="0"/>
        </w:numPr>
        <w:ind w:left="284"/>
      </w:pPr>
    </w:p>
    <w:sectPr w:rsidR="00783A9C" w:rsidRPr="0066433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08CC3E" w14:textId="77777777" w:rsidR="00A8456F" w:rsidRDefault="00A8456F" w:rsidP="00147416">
      <w:pPr>
        <w:spacing w:after="0" w:line="240" w:lineRule="auto"/>
      </w:pPr>
      <w:r>
        <w:separator/>
      </w:r>
    </w:p>
  </w:endnote>
  <w:endnote w:type="continuationSeparator" w:id="0">
    <w:p w14:paraId="35A6311B" w14:textId="77777777" w:rsidR="00A8456F" w:rsidRDefault="00A8456F" w:rsidP="00147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320D90" w14:textId="77777777" w:rsidR="002D3C27" w:rsidRDefault="002D3C2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7A2192" w14:textId="77777777" w:rsidR="002D3C27" w:rsidRDefault="002D3C2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9AC92B" w14:textId="77777777" w:rsidR="002D3C27" w:rsidRDefault="002D3C2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DC7BD1" w14:textId="77777777" w:rsidR="00A8456F" w:rsidRDefault="00A8456F" w:rsidP="00147416">
      <w:pPr>
        <w:spacing w:after="0" w:line="240" w:lineRule="auto"/>
      </w:pPr>
      <w:r>
        <w:separator/>
      </w:r>
    </w:p>
  </w:footnote>
  <w:footnote w:type="continuationSeparator" w:id="0">
    <w:p w14:paraId="7DE16521" w14:textId="77777777" w:rsidR="00A8456F" w:rsidRDefault="00A8456F" w:rsidP="001474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C21EA8" w14:textId="77777777" w:rsidR="002D3C27" w:rsidRDefault="002D3C2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5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top w:w="108" w:type="dxa"/>
      </w:tblCellMar>
      <w:tblLook w:val="04A0" w:firstRow="1" w:lastRow="0" w:firstColumn="1" w:lastColumn="0" w:noHBand="0" w:noVBand="1"/>
    </w:tblPr>
    <w:tblGrid>
      <w:gridCol w:w="2127"/>
      <w:gridCol w:w="1984"/>
      <w:gridCol w:w="1134"/>
      <w:gridCol w:w="1701"/>
      <w:gridCol w:w="2410"/>
    </w:tblGrid>
    <w:tr w:rsidR="00147416" w:rsidRPr="006A2A41" w14:paraId="2F8CCE92" w14:textId="77777777" w:rsidTr="00A22F6D">
      <w:trPr>
        <w:trHeight w:val="446"/>
        <w:jc w:val="center"/>
      </w:trPr>
      <w:tc>
        <w:tcPr>
          <w:tcW w:w="2127" w:type="dxa"/>
          <w:vMerge w:val="restart"/>
          <w:vAlign w:val="center"/>
        </w:tcPr>
        <w:p w14:paraId="27FA54FB" w14:textId="77777777" w:rsidR="00147416" w:rsidRPr="0055181F" w:rsidRDefault="00147416" w:rsidP="00B22275">
          <w:pPr>
            <w:pStyle w:val="Nagwek"/>
            <w:jc w:val="center"/>
            <w:rPr>
              <w:rFonts w:ascii="Times New Roman" w:hAnsi="Times New Roman"/>
            </w:rPr>
          </w:pPr>
        </w:p>
      </w:tc>
      <w:tc>
        <w:tcPr>
          <w:tcW w:w="3118" w:type="dxa"/>
          <w:gridSpan w:val="2"/>
          <w:vMerge w:val="restart"/>
          <w:vAlign w:val="center"/>
        </w:tcPr>
        <w:p w14:paraId="499ADBED" w14:textId="77777777" w:rsidR="00147416" w:rsidRPr="0055181F" w:rsidRDefault="00147416" w:rsidP="00B22275">
          <w:pPr>
            <w:pStyle w:val="Nagwek"/>
            <w:jc w:val="center"/>
            <w:rPr>
              <w:rFonts w:ascii="Times New Roman" w:hAnsi="Times New Roman"/>
              <w:b/>
              <w:sz w:val="48"/>
              <w:szCs w:val="48"/>
            </w:rPr>
          </w:pPr>
          <w:r>
            <w:rPr>
              <w:rFonts w:ascii="Times New Roman" w:hAnsi="Times New Roman"/>
              <w:b/>
              <w:sz w:val="48"/>
              <w:szCs w:val="48"/>
            </w:rPr>
            <w:t>Instrukcja</w:t>
          </w:r>
          <w:r w:rsidRPr="0055181F">
            <w:rPr>
              <w:rFonts w:ascii="Times New Roman" w:hAnsi="Times New Roman"/>
              <w:b/>
              <w:sz w:val="48"/>
              <w:szCs w:val="48"/>
            </w:rPr>
            <w:t xml:space="preserve"> </w:t>
          </w:r>
        </w:p>
      </w:tc>
      <w:tc>
        <w:tcPr>
          <w:tcW w:w="1701" w:type="dxa"/>
        </w:tcPr>
        <w:p w14:paraId="54F3FC85" w14:textId="69D451D6" w:rsidR="00147416" w:rsidRPr="0055181F" w:rsidRDefault="00147416" w:rsidP="00B22275">
          <w:pPr>
            <w:pStyle w:val="Nagwek"/>
            <w:rPr>
              <w:rFonts w:ascii="Times New Roman" w:hAnsi="Times New Roman"/>
              <w:sz w:val="20"/>
              <w:szCs w:val="20"/>
            </w:rPr>
          </w:pPr>
          <w:r w:rsidRPr="0055181F">
            <w:rPr>
              <w:rFonts w:ascii="Times New Roman" w:hAnsi="Times New Roman"/>
              <w:sz w:val="20"/>
              <w:szCs w:val="20"/>
            </w:rPr>
            <w:t xml:space="preserve">Data: </w:t>
          </w:r>
          <w:r w:rsidR="00A22F6D">
            <w:rPr>
              <w:rFonts w:ascii="Times New Roman" w:hAnsi="Times New Roman"/>
              <w:sz w:val="20"/>
              <w:szCs w:val="20"/>
            </w:rPr>
            <w:t>08.06.2021</w:t>
          </w:r>
        </w:p>
      </w:tc>
      <w:tc>
        <w:tcPr>
          <w:tcW w:w="2410" w:type="dxa"/>
        </w:tcPr>
        <w:p w14:paraId="2F2B69F6" w14:textId="77777777" w:rsidR="00147416" w:rsidRPr="0055181F" w:rsidRDefault="00147416" w:rsidP="00B22275">
          <w:pPr>
            <w:pStyle w:val="Nagwek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Numer</w:t>
          </w:r>
          <w:r w:rsidRPr="0055181F">
            <w:rPr>
              <w:rFonts w:ascii="Times New Roman" w:hAnsi="Times New Roman"/>
              <w:sz w:val="20"/>
              <w:szCs w:val="20"/>
            </w:rPr>
            <w:t xml:space="preserve">: </w:t>
          </w:r>
          <w:r w:rsidRPr="00664335">
            <w:rPr>
              <w:rFonts w:ascii="Times New Roman" w:hAnsi="Times New Roman" w:cs="Times New Roman"/>
              <w:b/>
              <w:sz w:val="24"/>
              <w:szCs w:val="24"/>
            </w:rPr>
            <w:t>1/p13/</w:t>
          </w:r>
          <w:proofErr w:type="spellStart"/>
          <w:r w:rsidRPr="00664335">
            <w:rPr>
              <w:rFonts w:ascii="Times New Roman" w:hAnsi="Times New Roman" w:cs="Times New Roman"/>
              <w:b/>
              <w:sz w:val="24"/>
              <w:szCs w:val="24"/>
            </w:rPr>
            <w:t>W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>B</w:t>
          </w:r>
          <w:r w:rsidRPr="00664335">
            <w:rPr>
              <w:rFonts w:ascii="Times New Roman" w:hAnsi="Times New Roman" w:cs="Times New Roman"/>
              <w:b/>
              <w:sz w:val="24"/>
              <w:szCs w:val="24"/>
            </w:rPr>
            <w:t>Mi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>I</w:t>
          </w:r>
          <w:proofErr w:type="spellEnd"/>
        </w:p>
      </w:tc>
    </w:tr>
    <w:tr w:rsidR="00147416" w:rsidRPr="006A2A41" w14:paraId="7CCD2D2C" w14:textId="77777777" w:rsidTr="00A22F6D">
      <w:trPr>
        <w:trHeight w:val="312"/>
        <w:jc w:val="center"/>
      </w:trPr>
      <w:tc>
        <w:tcPr>
          <w:tcW w:w="2127" w:type="dxa"/>
          <w:vMerge/>
        </w:tcPr>
        <w:p w14:paraId="47DD8677" w14:textId="77777777" w:rsidR="00147416" w:rsidRPr="0055181F" w:rsidRDefault="00147416" w:rsidP="00B22275">
          <w:pPr>
            <w:pStyle w:val="Nagwek"/>
            <w:rPr>
              <w:rFonts w:ascii="Times New Roman" w:hAnsi="Times New Roman"/>
            </w:rPr>
          </w:pPr>
        </w:p>
      </w:tc>
      <w:tc>
        <w:tcPr>
          <w:tcW w:w="3118" w:type="dxa"/>
          <w:gridSpan w:val="2"/>
          <w:vMerge/>
        </w:tcPr>
        <w:p w14:paraId="187C4B64" w14:textId="77777777" w:rsidR="00147416" w:rsidRPr="0055181F" w:rsidRDefault="00147416" w:rsidP="00B22275">
          <w:pPr>
            <w:pStyle w:val="Nagwek"/>
            <w:rPr>
              <w:rFonts w:ascii="Times New Roman" w:hAnsi="Times New Roman"/>
            </w:rPr>
          </w:pPr>
        </w:p>
      </w:tc>
      <w:tc>
        <w:tcPr>
          <w:tcW w:w="1701" w:type="dxa"/>
        </w:tcPr>
        <w:p w14:paraId="7364EBBB" w14:textId="77777777" w:rsidR="00147416" w:rsidRPr="0055181F" w:rsidRDefault="00147416" w:rsidP="00B22275">
          <w:pPr>
            <w:pStyle w:val="Nagwek"/>
            <w:rPr>
              <w:rFonts w:ascii="Times New Roman" w:hAnsi="Times New Roman"/>
              <w:sz w:val="20"/>
              <w:szCs w:val="20"/>
            </w:rPr>
          </w:pPr>
          <w:r w:rsidRPr="0055181F">
            <w:rPr>
              <w:rFonts w:ascii="Times New Roman" w:hAnsi="Times New Roman"/>
              <w:sz w:val="20"/>
              <w:szCs w:val="20"/>
            </w:rPr>
            <w:t>Wydanie: 1</w:t>
          </w:r>
        </w:p>
      </w:tc>
      <w:tc>
        <w:tcPr>
          <w:tcW w:w="2410" w:type="dxa"/>
        </w:tcPr>
        <w:p w14:paraId="01B44BD0" w14:textId="77777777" w:rsidR="00147416" w:rsidRPr="00AE3D80" w:rsidRDefault="00147416" w:rsidP="00B22275">
          <w:pPr>
            <w:pStyle w:val="Nagwek"/>
            <w:rPr>
              <w:rFonts w:ascii="Times New Roman" w:hAnsi="Times New Roman"/>
              <w:b/>
              <w:sz w:val="20"/>
              <w:szCs w:val="20"/>
            </w:rPr>
          </w:pPr>
          <w:r w:rsidRPr="0055181F">
            <w:rPr>
              <w:rFonts w:ascii="Times New Roman" w:hAnsi="Times New Roman"/>
              <w:sz w:val="20"/>
              <w:szCs w:val="20"/>
            </w:rPr>
            <w:t xml:space="preserve">Strona/stron: </w:t>
          </w:r>
          <w:r w:rsidRPr="0055181F">
            <w:rPr>
              <w:rFonts w:ascii="Times New Roman" w:hAnsi="Times New Roman"/>
              <w:b/>
              <w:color w:val="2B579A"/>
              <w:sz w:val="20"/>
              <w:szCs w:val="20"/>
              <w:shd w:val="clear" w:color="auto" w:fill="E6E6E6"/>
            </w:rPr>
            <w:fldChar w:fldCharType="begin"/>
          </w:r>
          <w:r w:rsidRPr="0055181F">
            <w:rPr>
              <w:rFonts w:ascii="Times New Roman" w:hAnsi="Times New Roman"/>
              <w:b/>
              <w:sz w:val="20"/>
              <w:szCs w:val="20"/>
            </w:rPr>
            <w:instrText>PAGE  \* Arabic  \* MERGEFORMAT</w:instrText>
          </w:r>
          <w:r w:rsidRPr="0055181F">
            <w:rPr>
              <w:rFonts w:ascii="Times New Roman" w:hAnsi="Times New Roman"/>
              <w:b/>
              <w:color w:val="2B579A"/>
              <w:sz w:val="20"/>
              <w:szCs w:val="20"/>
              <w:shd w:val="clear" w:color="auto" w:fill="E6E6E6"/>
            </w:rPr>
            <w:fldChar w:fldCharType="separate"/>
          </w:r>
          <w:r w:rsidR="002D3C27">
            <w:rPr>
              <w:rFonts w:ascii="Times New Roman" w:hAnsi="Times New Roman"/>
              <w:b/>
              <w:noProof/>
              <w:sz w:val="20"/>
              <w:szCs w:val="20"/>
            </w:rPr>
            <w:t>1</w:t>
          </w:r>
          <w:r w:rsidRPr="0055181F">
            <w:rPr>
              <w:rFonts w:ascii="Times New Roman" w:hAnsi="Times New Roman"/>
              <w:b/>
              <w:color w:val="2B579A"/>
              <w:sz w:val="20"/>
              <w:szCs w:val="20"/>
              <w:shd w:val="clear" w:color="auto" w:fill="E6E6E6"/>
            </w:rPr>
            <w:fldChar w:fldCharType="end"/>
          </w:r>
          <w:r w:rsidRPr="0055181F">
            <w:rPr>
              <w:rFonts w:ascii="Times New Roman" w:hAnsi="Times New Roman"/>
              <w:sz w:val="20"/>
              <w:szCs w:val="20"/>
            </w:rPr>
            <w:t xml:space="preserve"> z </w:t>
          </w:r>
          <w:r w:rsidRPr="0055181F">
            <w:rPr>
              <w:rFonts w:ascii="Times New Roman" w:hAnsi="Times New Roman"/>
              <w:b/>
              <w:color w:val="2B579A"/>
              <w:sz w:val="20"/>
              <w:szCs w:val="20"/>
              <w:shd w:val="clear" w:color="auto" w:fill="E6E6E6"/>
            </w:rPr>
            <w:fldChar w:fldCharType="begin"/>
          </w:r>
          <w:r w:rsidRPr="0055181F">
            <w:rPr>
              <w:rFonts w:ascii="Times New Roman" w:hAnsi="Times New Roman"/>
              <w:b/>
              <w:sz w:val="20"/>
              <w:szCs w:val="20"/>
            </w:rPr>
            <w:instrText>NUMPAGES  \* Arabic  \* MERGEFORMAT</w:instrText>
          </w:r>
          <w:r w:rsidRPr="0055181F">
            <w:rPr>
              <w:rFonts w:ascii="Times New Roman" w:hAnsi="Times New Roman"/>
              <w:b/>
              <w:color w:val="2B579A"/>
              <w:sz w:val="20"/>
              <w:szCs w:val="20"/>
              <w:shd w:val="clear" w:color="auto" w:fill="E6E6E6"/>
            </w:rPr>
            <w:fldChar w:fldCharType="separate"/>
          </w:r>
          <w:r w:rsidR="002D3C27">
            <w:rPr>
              <w:rFonts w:ascii="Times New Roman" w:hAnsi="Times New Roman"/>
              <w:b/>
              <w:noProof/>
              <w:sz w:val="20"/>
              <w:szCs w:val="20"/>
            </w:rPr>
            <w:t>3</w:t>
          </w:r>
          <w:r w:rsidRPr="0055181F">
            <w:rPr>
              <w:rFonts w:ascii="Times New Roman" w:hAnsi="Times New Roman"/>
              <w:b/>
              <w:color w:val="2B579A"/>
              <w:sz w:val="20"/>
              <w:szCs w:val="20"/>
              <w:shd w:val="clear" w:color="auto" w:fill="E6E6E6"/>
            </w:rPr>
            <w:fldChar w:fldCharType="end"/>
          </w:r>
        </w:p>
      </w:tc>
    </w:tr>
    <w:tr w:rsidR="00147416" w:rsidRPr="006A2A41" w14:paraId="611429B7" w14:textId="77777777" w:rsidTr="00A22F6D">
      <w:trPr>
        <w:jc w:val="center"/>
      </w:trPr>
      <w:tc>
        <w:tcPr>
          <w:tcW w:w="9356" w:type="dxa"/>
          <w:gridSpan w:val="5"/>
          <w:tcMar>
            <w:bottom w:w="108" w:type="dxa"/>
          </w:tcMar>
          <w:vAlign w:val="center"/>
        </w:tcPr>
        <w:p w14:paraId="664ADD2E" w14:textId="77777777" w:rsidR="00147416" w:rsidRPr="00086928" w:rsidRDefault="00147416" w:rsidP="00B22275">
          <w:pPr>
            <w:spacing w:after="0" w:line="240" w:lineRule="auto"/>
            <w:jc w:val="center"/>
            <w:rPr>
              <w:rFonts w:ascii="Times New Roman" w:hAnsi="Times New Roman"/>
              <w:sz w:val="28"/>
              <w:szCs w:val="24"/>
            </w:rPr>
          </w:pPr>
          <w:r w:rsidRPr="00147416">
            <w:rPr>
              <w:rFonts w:ascii="Times New Roman" w:hAnsi="Times New Roman"/>
              <w:sz w:val="28"/>
              <w:szCs w:val="24"/>
            </w:rPr>
            <w:t>Zasady zatwierdzania tematów prac dyplomowych</w:t>
          </w:r>
        </w:p>
      </w:tc>
    </w:tr>
    <w:tr w:rsidR="00147416" w:rsidRPr="006A2A41" w14:paraId="2F57D413" w14:textId="77777777" w:rsidTr="00A22F6D">
      <w:trPr>
        <w:jc w:val="center"/>
      </w:trPr>
      <w:tc>
        <w:tcPr>
          <w:tcW w:w="4111" w:type="dxa"/>
          <w:gridSpan w:val="2"/>
          <w:tcMar>
            <w:bottom w:w="108" w:type="dxa"/>
          </w:tcMar>
          <w:vAlign w:val="center"/>
        </w:tcPr>
        <w:p w14:paraId="5D9142EC" w14:textId="77777777" w:rsidR="00147416" w:rsidRPr="0055181F" w:rsidRDefault="00147416" w:rsidP="00147416">
          <w:pPr>
            <w:pStyle w:val="Nagwek"/>
            <w:rPr>
              <w:rFonts w:ascii="Times New Roman" w:hAnsi="Times New Roman"/>
              <w:sz w:val="20"/>
              <w:szCs w:val="20"/>
            </w:rPr>
          </w:pPr>
          <w:r w:rsidRPr="0055181F">
            <w:rPr>
              <w:rFonts w:ascii="Times New Roman" w:hAnsi="Times New Roman"/>
              <w:sz w:val="20"/>
              <w:szCs w:val="20"/>
            </w:rPr>
            <w:t>Opracował:</w:t>
          </w:r>
          <w:r>
            <w:rPr>
              <w:rFonts w:ascii="Times New Roman" w:hAnsi="Times New Roman"/>
              <w:sz w:val="20"/>
              <w:szCs w:val="20"/>
            </w:rPr>
            <w:t xml:space="preserve"> Przewodniczący Wydziałowej Komisji ds. Jakości Kształcenia i Wydziałowa Komisja ds. Jakości Kształcenia</w:t>
          </w:r>
        </w:p>
      </w:tc>
      <w:tc>
        <w:tcPr>
          <w:tcW w:w="1134" w:type="dxa"/>
          <w:vAlign w:val="center"/>
        </w:tcPr>
        <w:p w14:paraId="28C131BA" w14:textId="77777777" w:rsidR="00147416" w:rsidRPr="0055181F" w:rsidRDefault="00147416" w:rsidP="00B22275">
          <w:pPr>
            <w:pStyle w:val="Nagwek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4111" w:type="dxa"/>
          <w:gridSpan w:val="2"/>
          <w:vAlign w:val="center"/>
        </w:tcPr>
        <w:p w14:paraId="169D65D2" w14:textId="77777777" w:rsidR="00147416" w:rsidRPr="0055181F" w:rsidRDefault="00147416" w:rsidP="00147416">
          <w:pPr>
            <w:pStyle w:val="Nagwek"/>
            <w:rPr>
              <w:rFonts w:ascii="Times New Roman" w:hAnsi="Times New Roman"/>
              <w:sz w:val="20"/>
              <w:szCs w:val="20"/>
            </w:rPr>
          </w:pPr>
          <w:r w:rsidRPr="0055181F">
            <w:rPr>
              <w:rFonts w:ascii="Times New Roman" w:hAnsi="Times New Roman"/>
              <w:sz w:val="20"/>
              <w:szCs w:val="20"/>
            </w:rPr>
            <w:t xml:space="preserve">Zatwierdził: </w:t>
          </w:r>
          <w:r>
            <w:rPr>
              <w:rFonts w:ascii="Times New Roman" w:hAnsi="Times New Roman"/>
              <w:sz w:val="20"/>
              <w:szCs w:val="20"/>
            </w:rPr>
            <w:t xml:space="preserve">Dziekan </w:t>
          </w:r>
          <w:proofErr w:type="spellStart"/>
          <w:r>
            <w:rPr>
              <w:rFonts w:ascii="Times New Roman" w:hAnsi="Times New Roman"/>
              <w:sz w:val="20"/>
              <w:szCs w:val="20"/>
            </w:rPr>
            <w:t>WBMiI</w:t>
          </w:r>
          <w:proofErr w:type="spellEnd"/>
        </w:p>
      </w:tc>
    </w:tr>
  </w:tbl>
  <w:p w14:paraId="576FABE0" w14:textId="77777777" w:rsidR="00147416" w:rsidRDefault="00147416">
    <w:pPr>
      <w:pStyle w:val="Nagwek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8F2594" w14:textId="77777777" w:rsidR="002D3C27" w:rsidRDefault="002D3C2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A4F1F"/>
    <w:multiLevelType w:val="hybridMultilevel"/>
    <w:tmpl w:val="30B606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100FE44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Calibri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E64C90"/>
    <w:multiLevelType w:val="multilevel"/>
    <w:tmpl w:val="6BBCA5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99D4172"/>
    <w:multiLevelType w:val="hybridMultilevel"/>
    <w:tmpl w:val="053402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AF2F55"/>
    <w:multiLevelType w:val="hybridMultilevel"/>
    <w:tmpl w:val="3A785A72"/>
    <w:lvl w:ilvl="0" w:tplc="5ECE5B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956A40"/>
    <w:multiLevelType w:val="singleLevel"/>
    <w:tmpl w:val="2204447A"/>
    <w:lvl w:ilvl="0">
      <w:numFmt w:val="bullet"/>
      <w:lvlText w:val="-"/>
      <w:lvlJc w:val="left"/>
      <w:pPr>
        <w:tabs>
          <w:tab w:val="num" w:pos="473"/>
        </w:tabs>
        <w:ind w:left="454" w:hanging="341"/>
      </w:pPr>
      <w:rPr>
        <w:rFonts w:ascii="Times New Roman" w:hAnsi="Times New Roman" w:hint="default"/>
      </w:rPr>
    </w:lvl>
  </w:abstractNum>
  <w:abstractNum w:abstractNumId="5">
    <w:nsid w:val="443A1758"/>
    <w:multiLevelType w:val="multilevel"/>
    <w:tmpl w:val="C7B88C3A"/>
    <w:lvl w:ilvl="0">
      <w:start w:val="1"/>
      <w:numFmt w:val="decimal"/>
      <w:pStyle w:val="Punkt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Podpunkt"/>
      <w:lvlText w:val="%1.%2.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16" w:hanging="2160"/>
      </w:pPr>
      <w:rPr>
        <w:rFonts w:hint="default"/>
      </w:rPr>
    </w:lvl>
  </w:abstractNum>
  <w:abstractNum w:abstractNumId="6">
    <w:nsid w:val="5A151528"/>
    <w:multiLevelType w:val="hybridMultilevel"/>
    <w:tmpl w:val="ECB805A4"/>
    <w:lvl w:ilvl="0" w:tplc="E19EE91A">
      <w:start w:val="1"/>
      <w:numFmt w:val="bullet"/>
      <w:pStyle w:val="Kotki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7681B72"/>
    <w:multiLevelType w:val="multilevel"/>
    <w:tmpl w:val="D840CB7E"/>
    <w:lvl w:ilvl="0">
      <w:start w:val="1"/>
      <w:numFmt w:val="bullet"/>
      <w:pStyle w:val="wykreskowanie"/>
      <w:lvlText w:val=""/>
      <w:lvlJc w:val="left"/>
      <w:pPr>
        <w:ind w:left="1276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2"/>
  </w:num>
  <w:num w:numId="5">
    <w:abstractNumId w:val="0"/>
  </w:num>
  <w:num w:numId="6">
    <w:abstractNumId w:val="5"/>
  </w:num>
  <w:num w:numId="7">
    <w:abstractNumId w:val="5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4DE"/>
    <w:rsid w:val="00013F55"/>
    <w:rsid w:val="00016955"/>
    <w:rsid w:val="00083696"/>
    <w:rsid w:val="000B75B8"/>
    <w:rsid w:val="000C5028"/>
    <w:rsid w:val="000D1CEC"/>
    <w:rsid w:val="00113406"/>
    <w:rsid w:val="00147416"/>
    <w:rsid w:val="001D714D"/>
    <w:rsid w:val="0021074B"/>
    <w:rsid w:val="00216887"/>
    <w:rsid w:val="002212BB"/>
    <w:rsid w:val="002A766E"/>
    <w:rsid w:val="002D079D"/>
    <w:rsid w:val="002D3C27"/>
    <w:rsid w:val="002E184C"/>
    <w:rsid w:val="00315954"/>
    <w:rsid w:val="00350EDE"/>
    <w:rsid w:val="0036283B"/>
    <w:rsid w:val="003868FE"/>
    <w:rsid w:val="00394E6B"/>
    <w:rsid w:val="003B46C3"/>
    <w:rsid w:val="003D7CF6"/>
    <w:rsid w:val="00400D0B"/>
    <w:rsid w:val="0042213A"/>
    <w:rsid w:val="00424073"/>
    <w:rsid w:val="004846E1"/>
    <w:rsid w:val="004A2876"/>
    <w:rsid w:val="004A2DDC"/>
    <w:rsid w:val="004D6E5C"/>
    <w:rsid w:val="00525F76"/>
    <w:rsid w:val="00573CAA"/>
    <w:rsid w:val="005763C9"/>
    <w:rsid w:val="005876BA"/>
    <w:rsid w:val="005933A7"/>
    <w:rsid w:val="005F04DE"/>
    <w:rsid w:val="005F4A1A"/>
    <w:rsid w:val="00623CAF"/>
    <w:rsid w:val="00664335"/>
    <w:rsid w:val="00681FC0"/>
    <w:rsid w:val="0069073E"/>
    <w:rsid w:val="006E588F"/>
    <w:rsid w:val="0075244E"/>
    <w:rsid w:val="00783A9C"/>
    <w:rsid w:val="00920EE7"/>
    <w:rsid w:val="00940192"/>
    <w:rsid w:val="009774DE"/>
    <w:rsid w:val="00996FC2"/>
    <w:rsid w:val="00997584"/>
    <w:rsid w:val="009D5E4D"/>
    <w:rsid w:val="00A03772"/>
    <w:rsid w:val="00A21B57"/>
    <w:rsid w:val="00A22F6D"/>
    <w:rsid w:val="00A2631E"/>
    <w:rsid w:val="00A270BE"/>
    <w:rsid w:val="00A65A9E"/>
    <w:rsid w:val="00A8456F"/>
    <w:rsid w:val="00AD1463"/>
    <w:rsid w:val="00AD66AF"/>
    <w:rsid w:val="00B7399F"/>
    <w:rsid w:val="00B76253"/>
    <w:rsid w:val="00C24CAC"/>
    <w:rsid w:val="00CC1EFF"/>
    <w:rsid w:val="00CD149A"/>
    <w:rsid w:val="00D207B7"/>
    <w:rsid w:val="00E02844"/>
    <w:rsid w:val="00E40982"/>
    <w:rsid w:val="00E41A55"/>
    <w:rsid w:val="00EB3993"/>
    <w:rsid w:val="00EB7844"/>
    <w:rsid w:val="00F00AEB"/>
    <w:rsid w:val="00F31D2C"/>
    <w:rsid w:val="00FB01CF"/>
    <w:rsid w:val="00FD6E48"/>
    <w:rsid w:val="00FE1AF7"/>
    <w:rsid w:val="00FE23B1"/>
    <w:rsid w:val="013298B4"/>
    <w:rsid w:val="0477290A"/>
    <w:rsid w:val="0980B842"/>
    <w:rsid w:val="0BB2793D"/>
    <w:rsid w:val="19F3C43F"/>
    <w:rsid w:val="1BE25549"/>
    <w:rsid w:val="1BE9CBCD"/>
    <w:rsid w:val="1C0C9CCA"/>
    <w:rsid w:val="23022939"/>
    <w:rsid w:val="2861032F"/>
    <w:rsid w:val="30E1C51A"/>
    <w:rsid w:val="311B45BF"/>
    <w:rsid w:val="33DEF6C1"/>
    <w:rsid w:val="348B64E5"/>
    <w:rsid w:val="3F5F1D7A"/>
    <w:rsid w:val="41AA3072"/>
    <w:rsid w:val="41E10E8B"/>
    <w:rsid w:val="46CEA00D"/>
    <w:rsid w:val="48147596"/>
    <w:rsid w:val="4833D7A0"/>
    <w:rsid w:val="50F331A5"/>
    <w:rsid w:val="52327651"/>
    <w:rsid w:val="57794F82"/>
    <w:rsid w:val="5A63B55C"/>
    <w:rsid w:val="5B85863F"/>
    <w:rsid w:val="67291007"/>
    <w:rsid w:val="6BD31078"/>
    <w:rsid w:val="6D3C710A"/>
    <w:rsid w:val="6D8816DF"/>
    <w:rsid w:val="7AF7124C"/>
    <w:rsid w:val="7C3F8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B4F5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otki">
    <w:name w:val="Kotki"/>
    <w:basedOn w:val="Akapitzlist"/>
    <w:link w:val="KotkiZnak"/>
    <w:qFormat/>
    <w:rsid w:val="002212BB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KotkiZnak">
    <w:name w:val="Kotki Znak"/>
    <w:basedOn w:val="Domylnaczcionkaakapitu"/>
    <w:link w:val="Kotki"/>
    <w:rsid w:val="002212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212BB"/>
    <w:pPr>
      <w:ind w:left="720"/>
      <w:contextualSpacing/>
    </w:pPr>
  </w:style>
  <w:style w:type="paragraph" w:customStyle="1" w:styleId="Punkt">
    <w:name w:val="Punkt"/>
    <w:basedOn w:val="Normalny"/>
    <w:link w:val="PunktZnak"/>
    <w:qFormat/>
    <w:rsid w:val="00EB7844"/>
    <w:pPr>
      <w:numPr>
        <w:numId w:val="7"/>
      </w:numPr>
      <w:spacing w:before="240" w:after="120"/>
      <w:ind w:left="426" w:hanging="426"/>
      <w:jc w:val="both"/>
    </w:pPr>
    <w:rPr>
      <w:rFonts w:ascii="Times New Roman" w:hAnsi="Times New Roman" w:cs="Times New Roman"/>
      <w:b/>
      <w:sz w:val="24"/>
      <w:szCs w:val="24"/>
      <w:lang w:eastAsia="pl-PL"/>
    </w:rPr>
  </w:style>
  <w:style w:type="character" w:customStyle="1" w:styleId="PunktZnak">
    <w:name w:val="Punkt Znak"/>
    <w:basedOn w:val="Domylnaczcionkaakapitu"/>
    <w:link w:val="Punkt"/>
    <w:rsid w:val="00EB7844"/>
    <w:rPr>
      <w:rFonts w:ascii="Times New Roman" w:hAnsi="Times New Roman" w:cs="Times New Roman"/>
      <w:b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1474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47416"/>
  </w:style>
  <w:style w:type="paragraph" w:styleId="Stopka">
    <w:name w:val="footer"/>
    <w:basedOn w:val="Normalny"/>
    <w:link w:val="StopkaZnak"/>
    <w:uiPriority w:val="99"/>
    <w:unhideWhenUsed/>
    <w:rsid w:val="001474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7416"/>
  </w:style>
  <w:style w:type="paragraph" w:customStyle="1" w:styleId="Podpunkt">
    <w:name w:val="Podpunkt"/>
    <w:basedOn w:val="Akapitzlist"/>
    <w:link w:val="PodpunktZnak"/>
    <w:qFormat/>
    <w:rsid w:val="00EB7844"/>
    <w:pPr>
      <w:numPr>
        <w:ilvl w:val="1"/>
        <w:numId w:val="7"/>
      </w:numPr>
      <w:spacing w:after="0"/>
      <w:ind w:hanging="425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PodpunktZnak">
    <w:name w:val="Podpunkt Znak"/>
    <w:basedOn w:val="Domylnaczcionkaakapitu"/>
    <w:link w:val="Podpunkt"/>
    <w:rsid w:val="00EB7844"/>
    <w:rPr>
      <w:rFonts w:ascii="Times New Roman" w:hAnsi="Times New Roman" w:cs="Times New Roman"/>
      <w:sz w:val="24"/>
      <w:szCs w:val="24"/>
    </w:rPr>
  </w:style>
  <w:style w:type="paragraph" w:customStyle="1" w:styleId="wykreskowanie">
    <w:name w:val="wykreskowanie"/>
    <w:basedOn w:val="Normalny"/>
    <w:link w:val="wykreskowanieZnak"/>
    <w:qFormat/>
    <w:rsid w:val="00B76253"/>
    <w:pPr>
      <w:numPr>
        <w:numId w:val="2"/>
      </w:numPr>
      <w:spacing w:after="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wykreskowanieZnak">
    <w:name w:val="wykreskowanie Znak"/>
    <w:basedOn w:val="Domylnaczcionkaakapitu"/>
    <w:link w:val="wykreskowanie"/>
    <w:rsid w:val="00B76253"/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04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04D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F04D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04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04D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0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0ED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Wzmianka1">
    <w:name w:val="Wzmianka1"/>
    <w:basedOn w:val="Domylnaczcionkaakapitu"/>
    <w:uiPriority w:val="99"/>
    <w:unhideWhenUsed/>
    <w:rPr>
      <w:color w:val="2B579A"/>
      <w:shd w:val="clear" w:color="auto" w:fill="E6E6E6"/>
    </w:rPr>
  </w:style>
  <w:style w:type="paragraph" w:styleId="Poprawka">
    <w:name w:val="Revision"/>
    <w:hidden/>
    <w:uiPriority w:val="99"/>
    <w:semiHidden/>
    <w:rsid w:val="00E0284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otki">
    <w:name w:val="Kotki"/>
    <w:basedOn w:val="Akapitzlist"/>
    <w:link w:val="KotkiZnak"/>
    <w:qFormat/>
    <w:rsid w:val="002212BB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KotkiZnak">
    <w:name w:val="Kotki Znak"/>
    <w:basedOn w:val="Domylnaczcionkaakapitu"/>
    <w:link w:val="Kotki"/>
    <w:rsid w:val="002212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212BB"/>
    <w:pPr>
      <w:ind w:left="720"/>
      <w:contextualSpacing/>
    </w:pPr>
  </w:style>
  <w:style w:type="paragraph" w:customStyle="1" w:styleId="Punkt">
    <w:name w:val="Punkt"/>
    <w:basedOn w:val="Normalny"/>
    <w:link w:val="PunktZnak"/>
    <w:qFormat/>
    <w:rsid w:val="00EB7844"/>
    <w:pPr>
      <w:numPr>
        <w:numId w:val="7"/>
      </w:numPr>
      <w:spacing w:before="240" w:after="120"/>
      <w:ind w:left="426" w:hanging="426"/>
      <w:jc w:val="both"/>
    </w:pPr>
    <w:rPr>
      <w:rFonts w:ascii="Times New Roman" w:hAnsi="Times New Roman" w:cs="Times New Roman"/>
      <w:b/>
      <w:sz w:val="24"/>
      <w:szCs w:val="24"/>
      <w:lang w:eastAsia="pl-PL"/>
    </w:rPr>
  </w:style>
  <w:style w:type="character" w:customStyle="1" w:styleId="PunktZnak">
    <w:name w:val="Punkt Znak"/>
    <w:basedOn w:val="Domylnaczcionkaakapitu"/>
    <w:link w:val="Punkt"/>
    <w:rsid w:val="00EB7844"/>
    <w:rPr>
      <w:rFonts w:ascii="Times New Roman" w:hAnsi="Times New Roman" w:cs="Times New Roman"/>
      <w:b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1474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47416"/>
  </w:style>
  <w:style w:type="paragraph" w:styleId="Stopka">
    <w:name w:val="footer"/>
    <w:basedOn w:val="Normalny"/>
    <w:link w:val="StopkaZnak"/>
    <w:uiPriority w:val="99"/>
    <w:unhideWhenUsed/>
    <w:rsid w:val="001474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7416"/>
  </w:style>
  <w:style w:type="paragraph" w:customStyle="1" w:styleId="Podpunkt">
    <w:name w:val="Podpunkt"/>
    <w:basedOn w:val="Akapitzlist"/>
    <w:link w:val="PodpunktZnak"/>
    <w:qFormat/>
    <w:rsid w:val="00EB7844"/>
    <w:pPr>
      <w:numPr>
        <w:ilvl w:val="1"/>
        <w:numId w:val="7"/>
      </w:numPr>
      <w:spacing w:after="0"/>
      <w:ind w:hanging="425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PodpunktZnak">
    <w:name w:val="Podpunkt Znak"/>
    <w:basedOn w:val="Domylnaczcionkaakapitu"/>
    <w:link w:val="Podpunkt"/>
    <w:rsid w:val="00EB7844"/>
    <w:rPr>
      <w:rFonts w:ascii="Times New Roman" w:hAnsi="Times New Roman" w:cs="Times New Roman"/>
      <w:sz w:val="24"/>
      <w:szCs w:val="24"/>
    </w:rPr>
  </w:style>
  <w:style w:type="paragraph" w:customStyle="1" w:styleId="wykreskowanie">
    <w:name w:val="wykreskowanie"/>
    <w:basedOn w:val="Normalny"/>
    <w:link w:val="wykreskowanieZnak"/>
    <w:qFormat/>
    <w:rsid w:val="00B76253"/>
    <w:pPr>
      <w:numPr>
        <w:numId w:val="2"/>
      </w:numPr>
      <w:spacing w:after="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wykreskowanieZnak">
    <w:name w:val="wykreskowanie Znak"/>
    <w:basedOn w:val="Domylnaczcionkaakapitu"/>
    <w:link w:val="wykreskowanie"/>
    <w:rsid w:val="00B76253"/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04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04D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F04D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04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04D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0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0ED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Wzmianka1">
    <w:name w:val="Wzmianka1"/>
    <w:basedOn w:val="Domylnaczcionkaakapitu"/>
    <w:uiPriority w:val="99"/>
    <w:unhideWhenUsed/>
    <w:rPr>
      <w:color w:val="2B579A"/>
      <w:shd w:val="clear" w:color="auto" w:fill="E6E6E6"/>
    </w:rPr>
  </w:style>
  <w:style w:type="paragraph" w:styleId="Poprawka">
    <w:name w:val="Revision"/>
    <w:hidden/>
    <w:uiPriority w:val="99"/>
    <w:semiHidden/>
    <w:rsid w:val="00E028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CC275B908B504BBC7CF48396C11DF1" ma:contentTypeVersion="4" ma:contentTypeDescription="Create a new document." ma:contentTypeScope="" ma:versionID="2037100a06ff57b73bdd5f91121f9978">
  <xsd:schema xmlns:xsd="http://www.w3.org/2001/XMLSchema" xmlns:xs="http://www.w3.org/2001/XMLSchema" xmlns:p="http://schemas.microsoft.com/office/2006/metadata/properties" xmlns:ns2="b2cbca25-5e79-4a94-804b-9034d47f6e2d" xmlns:ns3="af7dc0a6-9c20-4786-8a70-0f160ac81eed" targetNamespace="http://schemas.microsoft.com/office/2006/metadata/properties" ma:root="true" ma:fieldsID="574972d83b15f7b69c2e51f023b59690" ns2:_="" ns3:_="">
    <xsd:import namespace="b2cbca25-5e79-4a94-804b-9034d47f6e2d"/>
    <xsd:import namespace="af7dc0a6-9c20-4786-8a70-0f160ac81e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bca25-5e79-4a94-804b-9034d47f6e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7dc0a6-9c20-4786-8a70-0f160ac81e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4EDC38-1D91-428F-A0B0-7FCCEAC947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64151A3-3596-48F9-8630-9141FA4ADA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04C48C-B298-4CC8-9B22-54A9F5150C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cbca25-5e79-4a94-804b-9034d47f6e2d"/>
    <ds:schemaRef ds:uri="af7dc0a6-9c20-4786-8a70-0f160ac81e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526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BPASTS-Rev</dc:creator>
  <cp:lastModifiedBy>CE-Reviwer</cp:lastModifiedBy>
  <cp:revision>2</cp:revision>
  <cp:lastPrinted>2022-05-10T07:38:00Z</cp:lastPrinted>
  <dcterms:created xsi:type="dcterms:W3CDTF">2022-09-27T03:08:00Z</dcterms:created>
  <dcterms:modified xsi:type="dcterms:W3CDTF">2022-09-27T03:08:00Z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0x0101007DCC275B908B504BBC7CF48396C11DF1</vt:lpwstr>
  </property>
</Properties>
</file>